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053A94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 w:rsidR="0020449C"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F24CCE">
              <w:rPr>
                <w:rFonts w:ascii="Arial" w:hAnsi="Arial" w:cs="Arial"/>
                <w:b w:val="0"/>
                <w:bCs w:val="0"/>
                <w:lang w:val="mk-MK"/>
              </w:rPr>
              <w:t xml:space="preserve"> </w:t>
            </w:r>
            <w:r w:rsidR="00F05BF7">
              <w:rPr>
                <w:rFonts w:ascii="Arial" w:hAnsi="Arial" w:cs="Arial"/>
                <w:b w:val="0"/>
                <w:bCs w:val="0"/>
                <w:lang w:val="mk-MK"/>
              </w:rPr>
              <w:t>2098</w:t>
            </w:r>
            <w:r w:rsidR="004E2828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053A94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AC7710">
              <w:rPr>
                <w:rFonts w:ascii="Arial" w:hAnsi="Arial" w:cs="Arial"/>
                <w:lang w:val="mk-MK"/>
              </w:rPr>
              <w:t xml:space="preserve"> </w:t>
            </w:r>
            <w:r w:rsidR="00666BD3">
              <w:rPr>
                <w:rFonts w:ascii="Arial" w:hAnsi="Arial" w:cs="Arial"/>
                <w:lang w:val="en-US"/>
              </w:rPr>
              <w:t xml:space="preserve"> </w:t>
            </w:r>
            <w:r w:rsidR="00530F86">
              <w:rPr>
                <w:rFonts w:ascii="Arial" w:hAnsi="Arial" w:cs="Arial"/>
                <w:lang w:val="en-US"/>
              </w:rPr>
              <w:t xml:space="preserve"> </w:t>
            </w:r>
            <w:r w:rsidR="00CF2F63">
              <w:rPr>
                <w:rFonts w:ascii="Arial" w:hAnsi="Arial" w:cs="Arial"/>
                <w:lang w:val="en-US"/>
              </w:rPr>
              <w:t>12</w:t>
            </w:r>
            <w:r w:rsidR="004E2828">
              <w:rPr>
                <w:rFonts w:ascii="Arial" w:hAnsi="Arial" w:cs="Arial"/>
                <w:lang w:val="en-US"/>
              </w:rPr>
              <w:t xml:space="preserve"> </w:t>
            </w:r>
            <w:r w:rsidR="00CF2F63">
              <w:rPr>
                <w:rFonts w:ascii="Arial" w:hAnsi="Arial" w:cs="Arial"/>
                <w:lang w:val="en-US"/>
              </w:rPr>
              <w:t xml:space="preserve"> </w:t>
            </w:r>
            <w:r w:rsidR="00AC7710">
              <w:rPr>
                <w:rFonts w:ascii="Arial" w:hAnsi="Arial" w:cs="Arial"/>
                <w:lang w:val="mk-MK"/>
              </w:rPr>
              <w:t>ма</w:t>
            </w:r>
            <w:r w:rsidR="004E2828">
              <w:rPr>
                <w:rFonts w:ascii="Arial" w:hAnsi="Arial" w:cs="Arial"/>
                <w:lang w:val="en-US"/>
              </w:rPr>
              <w:t>j</w:t>
            </w:r>
            <w:r w:rsidR="0002450E">
              <w:rPr>
                <w:rFonts w:ascii="Arial" w:hAnsi="Arial" w:cs="Arial"/>
                <w:lang w:val="mk-MK"/>
              </w:rPr>
              <w:t xml:space="preserve">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>20</w:t>
            </w:r>
            <w:r w:rsidR="00F24CCE">
              <w:rPr>
                <w:rFonts w:ascii="Arial" w:hAnsi="Arial" w:cs="Arial"/>
                <w:lang w:val="mk-MK"/>
              </w:rPr>
              <w:t>10</w:t>
            </w:r>
            <w:r w:rsidR="0020449C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20449C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  </w:t>
            </w:r>
            <w:r w:rsidR="00030E3B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7A00DB" w:rsidRDefault="007A00DB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C0645" w:rsidRPr="00EE43D2" w:rsidRDefault="00DC0645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  <w:p w:rsidR="00570AD7" w:rsidRDefault="00570AD7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  <w:p w:rsidR="007A00DB" w:rsidRPr="007A00DB" w:rsidRDefault="007A00DB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354654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354654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354654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02450E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DC0645" w:rsidRPr="009879FC" w:rsidRDefault="009879FC" w:rsidP="00AC7710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6847BA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9459BB">
        <w:rPr>
          <w:rFonts w:ascii="Arial" w:hAnsi="Arial" w:cs="Arial"/>
          <w:lang w:val="mk-MK"/>
        </w:rPr>
        <w:t xml:space="preserve">Дванаесеттата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CF2F63">
        <w:rPr>
          <w:rFonts w:ascii="Arial" w:hAnsi="Arial" w:cs="Arial"/>
          <w:b/>
          <w:bCs/>
          <w:lang w:val="en-US"/>
        </w:rPr>
        <w:t>14</w:t>
      </w:r>
      <w:r w:rsidR="0020449C">
        <w:rPr>
          <w:rFonts w:ascii="Arial" w:hAnsi="Arial" w:cs="Arial"/>
          <w:b/>
          <w:bCs/>
          <w:lang w:val="mk-MK"/>
        </w:rPr>
        <w:t xml:space="preserve">  </w:t>
      </w:r>
      <w:r w:rsidR="00AC7710">
        <w:rPr>
          <w:rFonts w:ascii="Arial" w:hAnsi="Arial" w:cs="Arial"/>
          <w:b/>
          <w:bCs/>
          <w:lang w:val="mk-MK"/>
        </w:rPr>
        <w:t>ма</w:t>
      </w:r>
      <w:r w:rsidR="004E2828">
        <w:rPr>
          <w:rFonts w:ascii="Arial" w:hAnsi="Arial" w:cs="Arial"/>
          <w:b/>
          <w:bCs/>
          <w:lang w:val="en-US"/>
        </w:rPr>
        <w:t>j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(</w:t>
      </w:r>
      <w:r w:rsidR="004E2828">
        <w:rPr>
          <w:rFonts w:ascii="Arial" w:hAnsi="Arial" w:cs="Arial"/>
          <w:b/>
          <w:bCs/>
          <w:lang w:val="en-US"/>
        </w:rPr>
        <w:t xml:space="preserve"> </w:t>
      </w:r>
      <w:r w:rsidR="00CF2F63">
        <w:rPr>
          <w:rFonts w:ascii="Arial" w:hAnsi="Arial" w:cs="Arial"/>
          <w:b/>
          <w:bCs/>
          <w:lang w:val="mk-MK"/>
        </w:rPr>
        <w:t>петок</w:t>
      </w:r>
      <w:r w:rsidR="004E2828">
        <w:rPr>
          <w:rFonts w:ascii="Arial" w:hAnsi="Arial" w:cs="Arial"/>
          <w:b/>
          <w:bCs/>
          <w:lang w:val="en-US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) 20</w:t>
      </w:r>
      <w:r w:rsidR="00F24CCE">
        <w:rPr>
          <w:rFonts w:ascii="Arial" w:hAnsi="Arial" w:cs="Arial"/>
          <w:b/>
          <w:bCs/>
          <w:lang w:val="mk-MK"/>
        </w:rPr>
        <w:t>10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="006E1CDC">
        <w:rPr>
          <w:rFonts w:ascii="Arial" w:hAnsi="Arial" w:cs="Arial"/>
          <w:b/>
          <w:bCs/>
          <w:lang w:val="en-US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CF2F63">
        <w:rPr>
          <w:rFonts w:ascii="Arial" w:hAnsi="Arial" w:cs="Arial"/>
          <w:b/>
          <w:bCs/>
          <w:lang w:val="mk-MK"/>
        </w:rPr>
        <w:t>10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CF2F63">
        <w:rPr>
          <w:rFonts w:ascii="Arial" w:hAnsi="Arial" w:cs="Arial"/>
          <w:b/>
          <w:bCs/>
          <w:lang w:val="mk-MK"/>
        </w:rPr>
        <w:t>4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</w:p>
    <w:p w:rsidR="00DC0645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DC0645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DC0645" w:rsidRDefault="00DC0645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7A00DB" w:rsidRPr="0020449C" w:rsidRDefault="007A00DB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Pr="0020449C" w:rsidRDefault="00DC0645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BB6958" w:rsidRPr="004E2828" w:rsidRDefault="00957A28" w:rsidP="004E2828">
      <w:pPr>
        <w:pStyle w:val="BodyTextIndent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      </w:t>
      </w:r>
      <w:r w:rsidR="00F24CCE">
        <w:rPr>
          <w:rFonts w:ascii="Arial" w:hAnsi="Arial" w:cs="Arial"/>
          <w:iCs w:val="0"/>
          <w:sz w:val="20"/>
          <w:lang w:val="mk-MK"/>
        </w:rPr>
        <w:t xml:space="preserve"> </w:t>
      </w:r>
      <w:r w:rsidR="004E2828">
        <w:rPr>
          <w:rFonts w:ascii="Arial" w:hAnsi="Arial" w:cs="Arial"/>
          <w:iCs w:val="0"/>
          <w:sz w:val="20"/>
          <w:lang w:val="mk-MK"/>
        </w:rPr>
        <w:t xml:space="preserve">                           </w:t>
      </w:r>
      <w:r w:rsidR="00030E3B">
        <w:rPr>
          <w:rFonts w:ascii="Arial" w:hAnsi="Arial" w:cs="Arial"/>
          <w:iCs w:val="0"/>
          <w:sz w:val="20"/>
          <w:lang w:val="mk-MK"/>
        </w:rPr>
        <w:t>-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4E2828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4E2828">
        <w:rPr>
          <w:rFonts w:ascii="Arial" w:hAnsi="Arial" w:cs="Arial"/>
          <w:iCs w:val="0"/>
          <w:sz w:val="20"/>
          <w:lang w:val="mk-MK"/>
        </w:rPr>
        <w:t xml:space="preserve">  </w:t>
      </w:r>
    </w:p>
    <w:p w:rsidR="004E2828" w:rsidRPr="004E2828" w:rsidRDefault="004E2828" w:rsidP="004E2828">
      <w:pPr>
        <w:pStyle w:val="BodyTextIndent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   </w:t>
      </w:r>
      <w:r w:rsidR="00957A2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</w:t>
      </w:r>
      <w:r>
        <w:rPr>
          <w:rFonts w:ascii="Arial" w:hAnsi="Arial" w:cs="Arial"/>
          <w:iCs w:val="0"/>
          <w:sz w:val="20"/>
        </w:rPr>
        <w:t>E</w:t>
      </w:r>
      <w:r>
        <w:rPr>
          <w:rFonts w:ascii="Arial" w:hAnsi="Arial" w:cs="Arial"/>
          <w:iCs w:val="0"/>
          <w:sz w:val="20"/>
          <w:lang w:val="mk-MK"/>
        </w:rPr>
        <w:t xml:space="preserve">динаесеттата </w:t>
      </w:r>
      <w:r w:rsidRPr="00924DB5">
        <w:rPr>
          <w:rFonts w:ascii="Arial" w:hAnsi="Arial" w:cs="Arial"/>
          <w:iCs w:val="0"/>
          <w:sz w:val="20"/>
          <w:lang w:val="mk-MK"/>
        </w:rPr>
        <w:t>седница на Буџетскиот</w:t>
      </w:r>
      <w:r>
        <w:rPr>
          <w:rFonts w:ascii="Arial" w:hAnsi="Arial" w:cs="Arial"/>
          <w:iCs w:val="0"/>
          <w:sz w:val="20"/>
          <w:lang w:val="mk-MK"/>
        </w:rPr>
        <w:t xml:space="preserve"> совет</w:t>
      </w:r>
    </w:p>
    <w:p w:rsidR="004E2828" w:rsidRDefault="004E2828" w:rsidP="00957A28">
      <w:pPr>
        <w:pStyle w:val="BodyTextIndent"/>
        <w:ind w:left="0"/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</w:p>
    <w:p w:rsidR="004E2828" w:rsidRDefault="004E2828" w:rsidP="00957A28">
      <w:pPr>
        <w:pStyle w:val="BodyTextIndent"/>
        <w:ind w:left="0"/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</w:p>
    <w:p w:rsidR="00CF2F63" w:rsidRPr="00CF2F63" w:rsidRDefault="00CF2F63" w:rsidP="00CF2F63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6E1CDC">
        <w:rPr>
          <w:rFonts w:ascii="Arial" w:hAnsi="Arial" w:cs="Arial"/>
          <w:b/>
          <w:bCs/>
        </w:rPr>
        <w:t xml:space="preserve">1. </w:t>
      </w:r>
      <w:r w:rsidR="001952A2" w:rsidRPr="00CF2F63">
        <w:rPr>
          <w:rFonts w:ascii="Arial" w:hAnsi="Arial" w:cs="Arial"/>
          <w:b/>
          <w:bCs/>
        </w:rPr>
        <w:t xml:space="preserve">Предлог </w:t>
      </w:r>
      <w:r w:rsidRPr="00CF2F63">
        <w:rPr>
          <w:rFonts w:ascii="Arial" w:hAnsi="Arial" w:cs="Arial"/>
          <w:b/>
          <w:bCs/>
        </w:rPr>
        <w:t xml:space="preserve">на </w:t>
      </w:r>
      <w:r>
        <w:rPr>
          <w:rFonts w:ascii="Arial" w:hAnsi="Arial" w:cs="Arial"/>
          <w:b/>
          <w:bCs/>
        </w:rPr>
        <w:t>п</w:t>
      </w:r>
      <w:r w:rsidRPr="00CF2F63">
        <w:rPr>
          <w:rFonts w:ascii="Arial" w:hAnsi="Arial" w:cs="Arial"/>
          <w:b/>
          <w:bCs/>
        </w:rPr>
        <w:t xml:space="preserve">равилник </w:t>
      </w:r>
      <w:r w:rsidR="001952A2" w:rsidRPr="00CF2F63">
        <w:rPr>
          <w:rFonts w:ascii="Arial" w:hAnsi="Arial" w:cs="Arial"/>
          <w:b/>
          <w:bCs/>
        </w:rPr>
        <w:t xml:space="preserve">за </w:t>
      </w:r>
      <w:r w:rsidRPr="00CF2F63">
        <w:rPr>
          <w:rFonts w:ascii="Arial" w:hAnsi="Arial" w:cs="Arial"/>
          <w:b/>
          <w:bCs/>
        </w:rPr>
        <w:t xml:space="preserve"> изменување на  </w:t>
      </w:r>
      <w:r>
        <w:rPr>
          <w:rFonts w:ascii="Arial" w:hAnsi="Arial" w:cs="Arial"/>
          <w:b/>
          <w:bCs/>
        </w:rPr>
        <w:t>П</w:t>
      </w:r>
      <w:r w:rsidRPr="00CF2F63">
        <w:rPr>
          <w:rFonts w:ascii="Arial" w:hAnsi="Arial" w:cs="Arial"/>
          <w:b/>
          <w:bCs/>
        </w:rPr>
        <w:t>равилникот за начинот на располагање и набавување на недвижните и движните ствари, како и евидентирање и попишување на имотот на Собранието на Република Македонија.</w:t>
      </w:r>
    </w:p>
    <w:p w:rsidR="001952A2" w:rsidRPr="001952A2" w:rsidRDefault="001952A2" w:rsidP="001952A2">
      <w:pPr>
        <w:pStyle w:val="BodyTextIndent"/>
        <w:ind w:left="0" w:firstLine="0"/>
        <w:jc w:val="both"/>
        <w:rPr>
          <w:rFonts w:ascii="Arial" w:hAnsi="Arial" w:cs="Arial"/>
          <w:b/>
          <w:i w:val="0"/>
          <w:sz w:val="24"/>
        </w:rPr>
      </w:pPr>
    </w:p>
    <w:p w:rsidR="00CF2F63" w:rsidRPr="00957A28" w:rsidRDefault="001952A2" w:rsidP="00CF2F63">
      <w:pPr>
        <w:pStyle w:val="BodyTextIndent"/>
        <w:ind w:left="0"/>
        <w:jc w:val="both"/>
        <w:rPr>
          <w:rFonts w:ascii="Arial" w:hAnsi="Arial" w:cs="Arial"/>
          <w:b/>
          <w:i w:val="0"/>
          <w:sz w:val="24"/>
          <w:lang w:val="mk-MK"/>
        </w:rPr>
      </w:pPr>
      <w:r w:rsidRPr="001952A2">
        <w:rPr>
          <w:rFonts w:ascii="Arial" w:hAnsi="Arial" w:cs="Arial"/>
          <w:b/>
          <w:bCs/>
          <w:i w:val="0"/>
          <w:sz w:val="24"/>
        </w:rPr>
        <w:t xml:space="preserve">      </w:t>
      </w:r>
      <w:r>
        <w:rPr>
          <w:rFonts w:ascii="Arial" w:hAnsi="Arial" w:cs="Arial"/>
          <w:b/>
          <w:bCs/>
          <w:i w:val="0"/>
          <w:sz w:val="24"/>
        </w:rPr>
        <w:t xml:space="preserve"> </w:t>
      </w:r>
      <w:r w:rsidR="00CF2F63">
        <w:rPr>
          <w:rFonts w:ascii="Arial" w:hAnsi="Arial" w:cs="Arial"/>
          <w:b/>
          <w:bCs/>
          <w:i w:val="0"/>
          <w:sz w:val="24"/>
          <w:lang w:val="mk-MK"/>
        </w:rPr>
        <w:t xml:space="preserve">       </w:t>
      </w:r>
      <w:r>
        <w:rPr>
          <w:rFonts w:ascii="Arial" w:hAnsi="Arial" w:cs="Arial"/>
          <w:b/>
          <w:bCs/>
          <w:i w:val="0"/>
          <w:sz w:val="24"/>
        </w:rPr>
        <w:t xml:space="preserve"> </w:t>
      </w:r>
      <w:r w:rsidRPr="001952A2">
        <w:rPr>
          <w:rFonts w:ascii="Arial" w:hAnsi="Arial" w:cs="Arial"/>
          <w:b/>
          <w:bCs/>
          <w:i w:val="0"/>
          <w:sz w:val="24"/>
        </w:rPr>
        <w:t xml:space="preserve">2. </w:t>
      </w:r>
      <w:r w:rsidR="00CF2F63" w:rsidRPr="00957A2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Предлог измена на Заклучокот под арх.број 31-4814/6 од 19  ноември 2009 година усвоен на Осмата седница на Буџетскиот Совет  </w:t>
      </w:r>
      <w:r w:rsidR="00F05BF7">
        <w:rPr>
          <w:rFonts w:ascii="Arial" w:hAnsi="Arial" w:cs="Arial"/>
          <w:b/>
          <w:bCs/>
          <w:i w:val="0"/>
          <w:iCs w:val="0"/>
          <w:sz w:val="24"/>
          <w:lang w:val="mk-MK"/>
        </w:rPr>
        <w:t>(</w:t>
      </w:r>
      <w:r w:rsidR="00CF2F63" w:rsidRPr="00957A28">
        <w:rPr>
          <w:rFonts w:ascii="Arial" w:hAnsi="Arial" w:cs="Arial"/>
          <w:b/>
          <w:bCs/>
          <w:i w:val="0"/>
          <w:iCs w:val="0"/>
          <w:sz w:val="24"/>
          <w:lang w:val="mk-MK"/>
        </w:rPr>
        <w:t>Распределба на надворешните соработници</w:t>
      </w:r>
      <w:r w:rsidR="00CF2F63">
        <w:rPr>
          <w:rFonts w:ascii="Arial" w:hAnsi="Arial" w:cs="Arial"/>
          <w:b/>
          <w:bCs/>
          <w:i w:val="0"/>
          <w:iCs w:val="0"/>
          <w:sz w:val="24"/>
          <w:lang w:val="mk-MK"/>
        </w:rPr>
        <w:t>-советници по пратенички групи).</w:t>
      </w:r>
    </w:p>
    <w:p w:rsidR="001952A2" w:rsidRPr="001952A2" w:rsidRDefault="001952A2" w:rsidP="00CF2F63">
      <w:pPr>
        <w:pStyle w:val="BodyTextIndent"/>
        <w:ind w:left="0"/>
        <w:jc w:val="both"/>
        <w:rPr>
          <w:rFonts w:ascii="Arial" w:hAnsi="Arial" w:cs="Arial"/>
          <w:b/>
          <w:i w:val="0"/>
          <w:sz w:val="24"/>
        </w:rPr>
      </w:pPr>
    </w:p>
    <w:p w:rsidR="004E2828" w:rsidRPr="006E1CDC" w:rsidRDefault="006E1CDC" w:rsidP="001952A2">
      <w:pPr>
        <w:pStyle w:val="BodyTextIndent"/>
        <w:ind w:left="0" w:firstLine="0"/>
        <w:jc w:val="both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     3.   </w:t>
      </w:r>
      <w:r>
        <w:rPr>
          <w:rFonts w:ascii="Arial" w:hAnsi="Arial" w:cs="Arial"/>
          <w:b/>
          <w:i w:val="0"/>
          <w:sz w:val="24"/>
          <w:lang w:val="mk-MK"/>
        </w:rPr>
        <w:t xml:space="preserve">Овластување на генералниот секретар </w:t>
      </w:r>
      <w:r>
        <w:rPr>
          <w:rFonts w:ascii="Arial" w:hAnsi="Arial" w:cs="Arial"/>
          <w:b/>
          <w:i w:val="0"/>
          <w:sz w:val="24"/>
        </w:rPr>
        <w:t xml:space="preserve"> </w:t>
      </w:r>
      <w:r w:rsidR="00F05BF7">
        <w:rPr>
          <w:rFonts w:ascii="Arial" w:hAnsi="Arial" w:cs="Arial"/>
          <w:b/>
          <w:i w:val="0"/>
          <w:sz w:val="24"/>
          <w:lang w:val="mk-MK"/>
        </w:rPr>
        <w:t xml:space="preserve">на Собранието на Република Македонија </w:t>
      </w:r>
      <w:r w:rsidR="00AA114D">
        <w:rPr>
          <w:rFonts w:ascii="Arial" w:hAnsi="Arial" w:cs="Arial"/>
          <w:b/>
          <w:i w:val="0"/>
          <w:sz w:val="24"/>
          <w:lang w:val="mk-MK"/>
        </w:rPr>
        <w:t>во врска со</w:t>
      </w:r>
      <w:r>
        <w:rPr>
          <w:rFonts w:ascii="Arial" w:hAnsi="Arial" w:cs="Arial"/>
          <w:b/>
          <w:i w:val="0"/>
          <w:sz w:val="24"/>
          <w:lang w:val="mk-MK"/>
        </w:rPr>
        <w:t xml:space="preserve"> 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 xml:space="preserve">член 27 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>став</w:t>
      </w:r>
      <w:r w:rsidR="00AA114D">
        <w:rPr>
          <w:rFonts w:ascii="Arial" w:hAnsi="Arial" w:cs="Arial"/>
          <w:b/>
          <w:i w:val="0"/>
          <w:sz w:val="24"/>
          <w:lang w:val="mk-MK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 xml:space="preserve">(1) </w:t>
      </w:r>
      <w:r w:rsidR="004B64B1">
        <w:rPr>
          <w:rFonts w:ascii="Arial" w:hAnsi="Arial" w:cs="Arial"/>
          <w:b/>
          <w:i w:val="0"/>
          <w:sz w:val="24"/>
          <w:lang w:val="mk-MK"/>
        </w:rPr>
        <w:t xml:space="preserve">алинеја 2 </w:t>
      </w:r>
      <w:r>
        <w:rPr>
          <w:rFonts w:ascii="Arial" w:hAnsi="Arial" w:cs="Arial"/>
          <w:b/>
          <w:i w:val="0"/>
          <w:sz w:val="24"/>
          <w:lang w:val="mk-MK"/>
        </w:rPr>
        <w:t xml:space="preserve">од Законот за Собранието на 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 xml:space="preserve">Република 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 xml:space="preserve">Македонија </w:t>
      </w:r>
      <w:r>
        <w:rPr>
          <w:rFonts w:ascii="Arial" w:hAnsi="Arial" w:cs="Arial"/>
          <w:b/>
          <w:i w:val="0"/>
          <w:sz w:val="24"/>
        </w:rPr>
        <w:t>(‘’</w:t>
      </w:r>
      <w:r>
        <w:rPr>
          <w:rFonts w:ascii="Arial" w:hAnsi="Arial" w:cs="Arial"/>
          <w:b/>
          <w:i w:val="0"/>
          <w:sz w:val="24"/>
          <w:lang w:val="mk-MK"/>
        </w:rPr>
        <w:t>Службен весник на Р.М</w:t>
      </w:r>
      <w:r>
        <w:rPr>
          <w:rFonts w:ascii="Arial" w:hAnsi="Arial" w:cs="Arial"/>
          <w:b/>
          <w:i w:val="0"/>
          <w:sz w:val="24"/>
        </w:rPr>
        <w:t>’’</w:t>
      </w:r>
      <w:r>
        <w:rPr>
          <w:rFonts w:ascii="Arial" w:hAnsi="Arial" w:cs="Arial"/>
          <w:b/>
          <w:i w:val="0"/>
          <w:sz w:val="24"/>
          <w:lang w:val="mk-MK"/>
        </w:rPr>
        <w:t xml:space="preserve">  број 104/2009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>)</w:t>
      </w:r>
      <w:r>
        <w:rPr>
          <w:rFonts w:ascii="Arial" w:hAnsi="Arial" w:cs="Arial"/>
          <w:b/>
          <w:i w:val="0"/>
          <w:sz w:val="24"/>
        </w:rPr>
        <w:t>.</w:t>
      </w:r>
    </w:p>
    <w:p w:rsidR="00BF0DC7" w:rsidRDefault="00BF0DC7" w:rsidP="004E2828">
      <w:pPr>
        <w:pStyle w:val="BodyTextIndent"/>
        <w:ind w:left="0" w:firstLine="720"/>
        <w:jc w:val="both"/>
        <w:rPr>
          <w:rFonts w:ascii="Arial" w:hAnsi="Arial" w:cs="Arial"/>
          <w:b/>
          <w:i w:val="0"/>
          <w:sz w:val="24"/>
          <w:lang w:val="mk-MK"/>
        </w:rPr>
      </w:pPr>
    </w:p>
    <w:p w:rsidR="00F04546" w:rsidRPr="00F04546" w:rsidRDefault="007A00DB" w:rsidP="003F75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iCs/>
          <w:lang w:val="mk-MK"/>
        </w:rPr>
        <w:t xml:space="preserve">        </w:t>
      </w:r>
      <w:r w:rsidR="003F75A5">
        <w:rPr>
          <w:rFonts w:ascii="Arial" w:hAnsi="Arial" w:cs="Arial"/>
          <w:lang w:val="mk-MK"/>
        </w:rPr>
        <w:t xml:space="preserve">  </w:t>
      </w:r>
      <w:r>
        <w:rPr>
          <w:rFonts w:ascii="Arial" w:hAnsi="Arial" w:cs="Arial"/>
          <w:lang w:val="mk-MK"/>
        </w:rPr>
        <w:t>Материјалите по точките од дневниот ред и З</w:t>
      </w:r>
      <w:r w:rsidRPr="00F04546">
        <w:rPr>
          <w:rFonts w:ascii="Arial" w:hAnsi="Arial" w:cs="Arial"/>
        </w:rPr>
        <w:t xml:space="preserve">аписникот од </w:t>
      </w:r>
      <w:r>
        <w:rPr>
          <w:rFonts w:ascii="Arial" w:hAnsi="Arial" w:cs="Arial"/>
          <w:lang w:val="mk-MK"/>
        </w:rPr>
        <w:t xml:space="preserve">Единаесеттата </w:t>
      </w:r>
      <w:r w:rsidRPr="00F04546">
        <w:rPr>
          <w:rFonts w:ascii="Arial" w:hAnsi="Arial" w:cs="Arial"/>
        </w:rPr>
        <w:t xml:space="preserve">седница на Буџетскиот совет одржана на </w:t>
      </w:r>
      <w:r>
        <w:rPr>
          <w:rFonts w:ascii="Arial" w:hAnsi="Arial" w:cs="Arial"/>
          <w:lang w:val="mk-MK"/>
        </w:rPr>
        <w:t xml:space="preserve">25 март </w:t>
      </w:r>
      <w:r w:rsidRPr="00F04546">
        <w:rPr>
          <w:rFonts w:ascii="Arial" w:hAnsi="Arial" w:cs="Arial"/>
        </w:rPr>
        <w:t>20</w:t>
      </w:r>
      <w:r>
        <w:rPr>
          <w:rFonts w:ascii="Arial" w:hAnsi="Arial" w:cs="Arial"/>
          <w:lang w:val="mk-MK"/>
        </w:rPr>
        <w:t>10</w:t>
      </w:r>
      <w:r w:rsidRPr="00F04546">
        <w:rPr>
          <w:rFonts w:ascii="Arial" w:hAnsi="Arial" w:cs="Arial"/>
        </w:rPr>
        <w:t xml:space="preserve"> година</w:t>
      </w:r>
      <w:r w:rsidRPr="00F0454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Ви се доставуваат во прилог на поканата.</w:t>
      </w:r>
      <w:r w:rsidR="003F75A5">
        <w:rPr>
          <w:rFonts w:ascii="Arial" w:hAnsi="Arial" w:cs="Arial"/>
          <w:lang w:val="mk-MK"/>
        </w:rPr>
        <w:t xml:space="preserve"> </w:t>
      </w:r>
    </w:p>
    <w:p w:rsidR="00FB182B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FB182B" w:rsidRDefault="00FB182B">
      <w:pPr>
        <w:rPr>
          <w:rFonts w:ascii="Arial" w:hAnsi="Arial" w:cs="Arial"/>
          <w:sz w:val="20"/>
          <w:lang w:val="mk-MK"/>
        </w:rPr>
      </w:pPr>
    </w:p>
    <w:p w:rsidR="00C56D18" w:rsidRPr="0020449C" w:rsidRDefault="00C56D18">
      <w:pPr>
        <w:rPr>
          <w:rFonts w:ascii="Arial" w:hAnsi="Arial" w:cs="Arial"/>
          <w:sz w:val="20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EE43D2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DC0645" w:rsidRP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 w:rsidR="00DC0645">
        <w:rPr>
          <w:rFonts w:ascii="Arial" w:hAnsi="Arial" w:cs="Arial"/>
          <w:sz w:val="18"/>
          <w:szCs w:val="18"/>
          <w:lang w:val="mk-MK"/>
        </w:rPr>
        <w:t xml:space="preserve">леновите на Буџетскиот совет </w:t>
      </w:r>
      <w:r w:rsidR="00EE43D2">
        <w:rPr>
          <w:rFonts w:ascii="Arial" w:hAnsi="Arial" w:cs="Arial"/>
          <w:sz w:val="18"/>
          <w:szCs w:val="18"/>
          <w:lang w:val="mk-MK"/>
        </w:rPr>
        <w:t xml:space="preserve">    </w:t>
      </w:r>
      <w:r w:rsidR="00DC0645">
        <w:rPr>
          <w:rFonts w:ascii="Arial" w:hAnsi="Arial" w:cs="Arial"/>
          <w:sz w:val="18"/>
          <w:szCs w:val="18"/>
          <w:lang w:val="mk-MK"/>
        </w:rPr>
        <w:t>на</w:t>
      </w:r>
      <w:r w:rsidR="00F24CCE">
        <w:rPr>
          <w:rFonts w:ascii="Arial" w:hAnsi="Arial" w:cs="Arial"/>
          <w:sz w:val="18"/>
          <w:szCs w:val="18"/>
          <w:lang w:val="mk-MK"/>
        </w:rPr>
        <w:t xml:space="preserve"> </w:t>
      </w:r>
      <w:r w:rsidR="00DC0645"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0E069E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>Раководителот на Секторот за финансиски и економски прашања.</w:t>
      </w: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E2" w:rsidRDefault="00A20AE2" w:rsidP="00924DB5">
      <w:r>
        <w:separator/>
      </w:r>
    </w:p>
  </w:endnote>
  <w:endnote w:type="continuationSeparator" w:id="0">
    <w:p w:rsidR="00A20AE2" w:rsidRDefault="00A20AE2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E2" w:rsidRDefault="00A20AE2" w:rsidP="00924DB5">
      <w:r>
        <w:separator/>
      </w:r>
    </w:p>
  </w:footnote>
  <w:footnote w:type="continuationSeparator" w:id="0">
    <w:p w:rsidR="00A20AE2" w:rsidRDefault="00A20AE2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7D"/>
    <w:multiLevelType w:val="hybridMultilevel"/>
    <w:tmpl w:val="F34C44A6"/>
    <w:lvl w:ilvl="0" w:tplc="09B8506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B65FD2"/>
    <w:multiLevelType w:val="hybridMultilevel"/>
    <w:tmpl w:val="0658CEF8"/>
    <w:lvl w:ilvl="0" w:tplc="55DA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07D14"/>
    <w:rsid w:val="00016061"/>
    <w:rsid w:val="0002450E"/>
    <w:rsid w:val="00030E3B"/>
    <w:rsid w:val="0004747C"/>
    <w:rsid w:val="00047812"/>
    <w:rsid w:val="00053A94"/>
    <w:rsid w:val="0008636D"/>
    <w:rsid w:val="00093E54"/>
    <w:rsid w:val="000B46CF"/>
    <w:rsid w:val="000C101C"/>
    <w:rsid w:val="000C462F"/>
    <w:rsid w:val="000D3901"/>
    <w:rsid w:val="000E069E"/>
    <w:rsid w:val="000F71FE"/>
    <w:rsid w:val="00113370"/>
    <w:rsid w:val="00157096"/>
    <w:rsid w:val="00167000"/>
    <w:rsid w:val="001879CF"/>
    <w:rsid w:val="00193920"/>
    <w:rsid w:val="001952A2"/>
    <w:rsid w:val="001A168E"/>
    <w:rsid w:val="001C0228"/>
    <w:rsid w:val="001D45A9"/>
    <w:rsid w:val="0020449C"/>
    <w:rsid w:val="00232F0B"/>
    <w:rsid w:val="00232FC2"/>
    <w:rsid w:val="00257DDE"/>
    <w:rsid w:val="00272C75"/>
    <w:rsid w:val="00287392"/>
    <w:rsid w:val="002A409F"/>
    <w:rsid w:val="002C0011"/>
    <w:rsid w:val="002D08AB"/>
    <w:rsid w:val="002D4D74"/>
    <w:rsid w:val="002E220F"/>
    <w:rsid w:val="002E6415"/>
    <w:rsid w:val="00333D8A"/>
    <w:rsid w:val="00353F39"/>
    <w:rsid w:val="00354654"/>
    <w:rsid w:val="00371ACA"/>
    <w:rsid w:val="003738DC"/>
    <w:rsid w:val="00386E78"/>
    <w:rsid w:val="003C424B"/>
    <w:rsid w:val="003D203F"/>
    <w:rsid w:val="003F75A5"/>
    <w:rsid w:val="00401938"/>
    <w:rsid w:val="00404D2A"/>
    <w:rsid w:val="00454330"/>
    <w:rsid w:val="00480077"/>
    <w:rsid w:val="0048552B"/>
    <w:rsid w:val="004B327D"/>
    <w:rsid w:val="004B37E5"/>
    <w:rsid w:val="004B64B1"/>
    <w:rsid w:val="004C43D6"/>
    <w:rsid w:val="004E2828"/>
    <w:rsid w:val="004E4DF7"/>
    <w:rsid w:val="00500041"/>
    <w:rsid w:val="0050059D"/>
    <w:rsid w:val="00515A34"/>
    <w:rsid w:val="005168E9"/>
    <w:rsid w:val="00530F86"/>
    <w:rsid w:val="0054746D"/>
    <w:rsid w:val="00551C08"/>
    <w:rsid w:val="005554DF"/>
    <w:rsid w:val="00562BE4"/>
    <w:rsid w:val="00570AD7"/>
    <w:rsid w:val="00586FB2"/>
    <w:rsid w:val="005C5F61"/>
    <w:rsid w:val="005F4DDB"/>
    <w:rsid w:val="005F749A"/>
    <w:rsid w:val="006005DA"/>
    <w:rsid w:val="00610462"/>
    <w:rsid w:val="006259EA"/>
    <w:rsid w:val="00627836"/>
    <w:rsid w:val="00636509"/>
    <w:rsid w:val="006448D2"/>
    <w:rsid w:val="00645173"/>
    <w:rsid w:val="006567B5"/>
    <w:rsid w:val="00666BD3"/>
    <w:rsid w:val="006847BA"/>
    <w:rsid w:val="006E1CDC"/>
    <w:rsid w:val="00745AC6"/>
    <w:rsid w:val="00771F79"/>
    <w:rsid w:val="007840E9"/>
    <w:rsid w:val="00784787"/>
    <w:rsid w:val="007A00DB"/>
    <w:rsid w:val="007C767E"/>
    <w:rsid w:val="007E630F"/>
    <w:rsid w:val="008106D0"/>
    <w:rsid w:val="00880443"/>
    <w:rsid w:val="00896AA3"/>
    <w:rsid w:val="008A1638"/>
    <w:rsid w:val="00924DB5"/>
    <w:rsid w:val="009459BB"/>
    <w:rsid w:val="009531FB"/>
    <w:rsid w:val="00954882"/>
    <w:rsid w:val="00957A28"/>
    <w:rsid w:val="00976494"/>
    <w:rsid w:val="009879FC"/>
    <w:rsid w:val="00996221"/>
    <w:rsid w:val="00A20AE2"/>
    <w:rsid w:val="00A5531A"/>
    <w:rsid w:val="00A60E32"/>
    <w:rsid w:val="00A73427"/>
    <w:rsid w:val="00A75C01"/>
    <w:rsid w:val="00A8019E"/>
    <w:rsid w:val="00AA114D"/>
    <w:rsid w:val="00AA7007"/>
    <w:rsid w:val="00AC7710"/>
    <w:rsid w:val="00AE685C"/>
    <w:rsid w:val="00AF6012"/>
    <w:rsid w:val="00B12672"/>
    <w:rsid w:val="00B72669"/>
    <w:rsid w:val="00B92093"/>
    <w:rsid w:val="00B92DF1"/>
    <w:rsid w:val="00BA564C"/>
    <w:rsid w:val="00BB6958"/>
    <w:rsid w:val="00BC3D48"/>
    <w:rsid w:val="00BC4546"/>
    <w:rsid w:val="00BE1D1C"/>
    <w:rsid w:val="00BF0DC7"/>
    <w:rsid w:val="00C219DC"/>
    <w:rsid w:val="00C3069C"/>
    <w:rsid w:val="00C55036"/>
    <w:rsid w:val="00C56D18"/>
    <w:rsid w:val="00C66866"/>
    <w:rsid w:val="00CB2DCC"/>
    <w:rsid w:val="00CF2F63"/>
    <w:rsid w:val="00D21A83"/>
    <w:rsid w:val="00D3566B"/>
    <w:rsid w:val="00D94FC3"/>
    <w:rsid w:val="00DB1639"/>
    <w:rsid w:val="00DC0645"/>
    <w:rsid w:val="00DD3A23"/>
    <w:rsid w:val="00DF7216"/>
    <w:rsid w:val="00E82B2C"/>
    <w:rsid w:val="00E94F2A"/>
    <w:rsid w:val="00E9656E"/>
    <w:rsid w:val="00EB1946"/>
    <w:rsid w:val="00ED0478"/>
    <w:rsid w:val="00EE43D2"/>
    <w:rsid w:val="00F04546"/>
    <w:rsid w:val="00F05BF7"/>
    <w:rsid w:val="00F24CCE"/>
    <w:rsid w:val="00F267DC"/>
    <w:rsid w:val="00F36FCE"/>
    <w:rsid w:val="00F6065C"/>
    <w:rsid w:val="00FB182B"/>
    <w:rsid w:val="00FB5547"/>
    <w:rsid w:val="00FE2B63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  <w:style w:type="paragraph" w:customStyle="1" w:styleId="Default">
    <w:name w:val="Default"/>
    <w:rsid w:val="00CF2F63"/>
    <w:pPr>
      <w:autoSpaceDE w:val="0"/>
      <w:autoSpaceDN w:val="0"/>
      <w:adjustRightInd w:val="0"/>
    </w:pPr>
    <w:rPr>
      <w:rFonts w:ascii="MAC C Swiss" w:eastAsiaTheme="minorHAnsi" w:hAnsi="MAC C Swiss" w:cs="MAC C Swiss"/>
      <w:color w:val="000000"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DB12-40C6-4959-86B8-15AE0DE0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8</cp:revision>
  <cp:lastPrinted>2009-10-14T08:12:00Z</cp:lastPrinted>
  <dcterms:created xsi:type="dcterms:W3CDTF">2010-05-12T07:25:00Z</dcterms:created>
  <dcterms:modified xsi:type="dcterms:W3CDTF">2010-05-12T13:19:00Z</dcterms:modified>
</cp:coreProperties>
</file>