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0F" w:rsidRPr="00F1666F" w:rsidRDefault="00203B0F" w:rsidP="00203B0F">
      <w:pPr>
        <w:jc w:val="both"/>
        <w:rPr>
          <w:lang w:val="mk-MK"/>
        </w:rPr>
      </w:pPr>
      <w:r w:rsidRPr="0001616B">
        <w:t>Националниот совет за евроинтеграции на седницата одржана на 19 ноември 2008 година, со консензус донесе Мислење за усвојување на правото на Европската унија во текот на 2009 година, со што Советот превзеде обврска да организира јавни расправи за законите за кои смета дека е потребна широка дебата, со цел давање можност за искажување на ставовите и мислењата на заинтересираните субјекти.</w:t>
      </w:r>
      <w:r>
        <w:rPr>
          <w:lang w:val="mk-MK"/>
        </w:rPr>
        <w:t xml:space="preserve"> </w:t>
      </w:r>
    </w:p>
    <w:p w:rsidR="00203B0F" w:rsidRDefault="00203B0F" w:rsidP="00203B0F">
      <w:pPr>
        <w:jc w:val="both"/>
        <w:rPr>
          <w:lang w:val="mk-MK"/>
        </w:rPr>
      </w:pPr>
    </w:p>
    <w:p w:rsidR="00203B0F" w:rsidRPr="0001616B" w:rsidRDefault="00203B0F" w:rsidP="00203B0F">
      <w:pPr>
        <w:jc w:val="both"/>
      </w:pPr>
      <w:r w:rsidRPr="0001616B">
        <w:t xml:space="preserve">Националниот совет за евроинтеграции согласно точката 4 од донесеното Мислење, заеднички со сојузот </w:t>
      </w:r>
      <w:r w:rsidRPr="0001616B">
        <w:rPr>
          <w:lang w:val="en-US"/>
        </w:rPr>
        <w:t>"</w:t>
      </w:r>
      <w:r w:rsidRPr="0001616B">
        <w:t>Македонија без дискриминација</w:t>
      </w:r>
      <w:r w:rsidRPr="0001616B">
        <w:rPr>
          <w:lang w:val="en-US"/>
        </w:rPr>
        <w:t>"</w:t>
      </w:r>
      <w:r w:rsidRPr="0001616B">
        <w:t xml:space="preserve"> на 14 април 2009 година организираа јавна расправа по предлогот на работниот текст на законот за заштит</w:t>
      </w:r>
      <w:r w:rsidRPr="0001616B">
        <w:rPr>
          <w:lang w:val="en-US"/>
        </w:rPr>
        <w:t xml:space="preserve">a </w:t>
      </w:r>
      <w:r w:rsidRPr="0001616B">
        <w:t>од дискриминација, на тема</w:t>
      </w:r>
      <w:r w:rsidRPr="0001616B">
        <w:rPr>
          <w:lang w:val="en-US"/>
        </w:rPr>
        <w:t xml:space="preserve"> "</w:t>
      </w:r>
      <w:r w:rsidRPr="0001616B">
        <w:t>Европските политики за заштита од дискриминација во Република Македонија</w:t>
      </w:r>
      <w:r w:rsidRPr="0001616B">
        <w:rPr>
          <w:lang w:val="en-US"/>
        </w:rPr>
        <w:t>"</w:t>
      </w:r>
      <w:r w:rsidRPr="0001616B">
        <w:t>.</w:t>
      </w:r>
    </w:p>
    <w:p w:rsidR="00203B0F" w:rsidRDefault="00203B0F" w:rsidP="00203B0F">
      <w:pPr>
        <w:jc w:val="both"/>
        <w:rPr>
          <w:lang w:val="mk-MK"/>
        </w:rPr>
      </w:pPr>
    </w:p>
    <w:p w:rsidR="00203B0F" w:rsidRPr="0001616B" w:rsidRDefault="00203B0F" w:rsidP="00203B0F">
      <w:pPr>
        <w:jc w:val="both"/>
      </w:pPr>
      <w:r w:rsidRPr="0001616B">
        <w:t>Имајќи ги предвид мислењата, предлозите, препораките и коментарите по работниот текст на законот за заштита од дискриминација, изнесени на јавната расправа од страна на заинтересираните субјекти, а со цел донесување на соодветна законска регулатива за остварување на правото на заштита од дискриминација согласно меѓународните стандарди и законодавството на Европската унија, Националниот совет за евроинтеграции</w:t>
      </w:r>
      <w:r>
        <w:rPr>
          <w:lang w:val="mk-MK"/>
        </w:rPr>
        <w:t>,</w:t>
      </w:r>
      <w:r w:rsidRPr="0001616B">
        <w:t xml:space="preserve"> на седницата одржана на 06 мај 2009 година ги донесе следните</w:t>
      </w:r>
    </w:p>
    <w:p w:rsidR="00203B0F" w:rsidRPr="0001616B" w:rsidRDefault="00203B0F" w:rsidP="00203B0F">
      <w:pPr>
        <w:jc w:val="both"/>
      </w:pPr>
    </w:p>
    <w:p w:rsidR="00203B0F" w:rsidRPr="0001616B" w:rsidRDefault="00203B0F" w:rsidP="00203B0F">
      <w:pPr>
        <w:jc w:val="both"/>
      </w:pPr>
    </w:p>
    <w:p w:rsidR="00203B0F" w:rsidRPr="0001616B" w:rsidRDefault="00203B0F" w:rsidP="00203B0F">
      <w:pPr>
        <w:jc w:val="center"/>
        <w:rPr>
          <w:b/>
        </w:rPr>
      </w:pPr>
      <w:r w:rsidRPr="0001616B">
        <w:rPr>
          <w:b/>
        </w:rPr>
        <w:t>З А К Л У Ч О Ц И</w:t>
      </w:r>
    </w:p>
    <w:p w:rsidR="00203B0F" w:rsidRPr="0001616B" w:rsidRDefault="00203B0F" w:rsidP="00203B0F">
      <w:pPr>
        <w:jc w:val="both"/>
        <w:rPr>
          <w:b/>
        </w:rPr>
      </w:pPr>
      <w:r w:rsidRPr="0001616B">
        <w:rPr>
          <w:b/>
        </w:rPr>
        <w:t xml:space="preserve">                                    </w:t>
      </w:r>
    </w:p>
    <w:p w:rsidR="00203B0F" w:rsidRPr="0001616B" w:rsidRDefault="00203B0F" w:rsidP="00203B0F">
      <w:pPr>
        <w:pStyle w:val="ListParagraph"/>
        <w:numPr>
          <w:ilvl w:val="0"/>
          <w:numId w:val="1"/>
        </w:numPr>
        <w:jc w:val="both"/>
        <w:rPr>
          <w:rFonts w:ascii="Times New Roman" w:hAnsi="Times New Roman"/>
          <w:szCs w:val="24"/>
        </w:rPr>
      </w:pPr>
      <w:r w:rsidRPr="0001616B">
        <w:rPr>
          <w:rFonts w:ascii="Times New Roman" w:hAnsi="Times New Roman"/>
          <w:szCs w:val="24"/>
        </w:rPr>
        <w:t>Националниот совет за евроинтеграции го подржува донесувањето на законот за заштита од дискриминација со кој што, согласно меѓународните стандарди и европското законодавство</w:t>
      </w:r>
      <w:r w:rsidRPr="0001616B">
        <w:rPr>
          <w:rFonts w:ascii="Times New Roman" w:hAnsi="Times New Roman"/>
          <w:szCs w:val="24"/>
          <w:lang w:val="en-US"/>
        </w:rPr>
        <w:t>,</w:t>
      </w:r>
      <w:r w:rsidRPr="0001616B">
        <w:rPr>
          <w:rFonts w:ascii="Times New Roman" w:hAnsi="Times New Roman"/>
          <w:szCs w:val="24"/>
        </w:rPr>
        <w:t xml:space="preserve"> ќе се обезбеди ефективна заштита од сите форми на дискриминација и еднаквост</w:t>
      </w:r>
      <w:r w:rsidRPr="0001616B">
        <w:rPr>
          <w:rFonts w:ascii="Times New Roman" w:hAnsi="Times New Roman"/>
          <w:szCs w:val="24"/>
          <w:lang w:val="en-US"/>
        </w:rPr>
        <w:t>a</w:t>
      </w:r>
      <w:r w:rsidRPr="0001616B">
        <w:rPr>
          <w:rFonts w:ascii="Times New Roman" w:hAnsi="Times New Roman"/>
          <w:szCs w:val="24"/>
        </w:rPr>
        <w:t xml:space="preserve"> на секое лице во остварувањето на правата загарантирани со Уставот, законит</w:t>
      </w:r>
      <w:r w:rsidRPr="0001616B">
        <w:rPr>
          <w:rFonts w:ascii="Times New Roman" w:hAnsi="Times New Roman"/>
          <w:szCs w:val="24"/>
          <w:lang w:val="en-US"/>
        </w:rPr>
        <w:t>e</w:t>
      </w:r>
      <w:r w:rsidRPr="0001616B">
        <w:rPr>
          <w:rFonts w:ascii="Times New Roman" w:hAnsi="Times New Roman"/>
          <w:szCs w:val="24"/>
        </w:rPr>
        <w:t xml:space="preserve"> и меѓународните договори.</w:t>
      </w:r>
    </w:p>
    <w:p w:rsidR="00203B0F" w:rsidRPr="0001616B" w:rsidRDefault="00203B0F" w:rsidP="00203B0F">
      <w:pPr>
        <w:pStyle w:val="ListParagraph"/>
        <w:spacing w:after="0" w:line="240" w:lineRule="auto"/>
        <w:jc w:val="both"/>
        <w:rPr>
          <w:rFonts w:ascii="Times New Roman" w:eastAsia="Times New Roman" w:hAnsi="Times New Roman"/>
          <w:szCs w:val="24"/>
          <w:lang w:val="en-GB" w:eastAsia="mk-MK"/>
        </w:rPr>
      </w:pPr>
      <w:r w:rsidRPr="0001616B">
        <w:rPr>
          <w:rFonts w:ascii="Times New Roman" w:eastAsia="Times New Roman" w:hAnsi="Times New Roman"/>
          <w:szCs w:val="24"/>
          <w:lang w:eastAsia="mk-MK"/>
        </w:rPr>
        <w:t> </w:t>
      </w:r>
    </w:p>
    <w:p w:rsidR="00203B0F" w:rsidRDefault="00203B0F" w:rsidP="00203B0F">
      <w:pPr>
        <w:pStyle w:val="ListParagraph"/>
        <w:numPr>
          <w:ilvl w:val="0"/>
          <w:numId w:val="1"/>
        </w:numPr>
        <w:jc w:val="both"/>
        <w:rPr>
          <w:rFonts w:ascii="Times New Roman" w:hAnsi="Times New Roman"/>
          <w:szCs w:val="24"/>
        </w:rPr>
      </w:pPr>
      <w:r w:rsidRPr="0001616B">
        <w:rPr>
          <w:rFonts w:ascii="Times New Roman" w:hAnsi="Times New Roman"/>
          <w:szCs w:val="24"/>
        </w:rPr>
        <w:t xml:space="preserve">Имајќи ги предвид Извештајот на Европската комисија за напредокот на Република Македонија за 2007 година, Извештајот за состојбите од ОДИХР и ОБСЕ од 2007 година, Годишниот Извештај на Народниот правобранител за 2007 година, забелешките, коментарите и предлозите на работниот текст на законот за заштита од дискриминација изнесени од страна на Венецијанската Комисија на Советот на Европа, заклучните согледувања на специјализираните тела на Обединетите нации за состојбите во Република Македонија за остварување на правото за заштита од дискриминација, забелешките на Сојузот </w:t>
      </w:r>
      <w:r w:rsidRPr="0001616B">
        <w:rPr>
          <w:rFonts w:ascii="Times New Roman" w:hAnsi="Times New Roman"/>
          <w:szCs w:val="24"/>
          <w:lang w:val="en-US"/>
        </w:rPr>
        <w:t>"</w:t>
      </w:r>
      <w:r w:rsidRPr="0001616B">
        <w:rPr>
          <w:rFonts w:ascii="Times New Roman" w:hAnsi="Times New Roman"/>
          <w:szCs w:val="24"/>
        </w:rPr>
        <w:t>Македонија без дискриминација</w:t>
      </w:r>
      <w:r w:rsidRPr="0001616B">
        <w:rPr>
          <w:rFonts w:ascii="Times New Roman" w:hAnsi="Times New Roman"/>
          <w:szCs w:val="24"/>
          <w:lang w:val="en-US"/>
        </w:rPr>
        <w:t>"</w:t>
      </w:r>
      <w:r w:rsidRPr="0001616B">
        <w:rPr>
          <w:rFonts w:ascii="Times New Roman" w:hAnsi="Times New Roman"/>
          <w:szCs w:val="24"/>
        </w:rPr>
        <w:t xml:space="preserve"> како и во текот на јавната расправа, Советот укажува на неопходноста од сериозна интервенција во одредбите од работниот текст на законот за заштита од дискриминација согласно со меѓународните стандарди, Директивата на Советот на ЕУ 2000/43/ЕЗ за спроведување на принципот за еднаков третман на луѓето без разлика на нивната раса или етничко потекло и Директивата на Советот на ЕУ 2000/78/ЕЗ  за воспоставување на општа рамка за еднаков третман во вработувањето и занимањето, што ја дефинираат основната рамка на антидискриминаторското законодавство.</w:t>
      </w:r>
    </w:p>
    <w:p w:rsidR="00203B0F" w:rsidRPr="00F1666F" w:rsidRDefault="00203B0F" w:rsidP="00203B0F">
      <w:pPr>
        <w:pStyle w:val="ListParagraph"/>
        <w:jc w:val="both"/>
        <w:rPr>
          <w:rFonts w:ascii="Times New Roman" w:hAnsi="Times New Roman"/>
          <w:szCs w:val="24"/>
        </w:rPr>
      </w:pPr>
    </w:p>
    <w:p w:rsidR="00203B0F" w:rsidRDefault="00203B0F" w:rsidP="00203B0F">
      <w:pPr>
        <w:pStyle w:val="ListParagraph"/>
        <w:numPr>
          <w:ilvl w:val="0"/>
          <w:numId w:val="1"/>
        </w:numPr>
        <w:spacing w:after="0"/>
        <w:jc w:val="both"/>
        <w:rPr>
          <w:rFonts w:ascii="Times New Roman" w:hAnsi="Times New Roman"/>
          <w:szCs w:val="24"/>
        </w:rPr>
      </w:pPr>
      <w:r w:rsidRPr="0001616B">
        <w:rPr>
          <w:rFonts w:ascii="Times New Roman" w:hAnsi="Times New Roman"/>
          <w:szCs w:val="24"/>
        </w:rPr>
        <w:lastRenderedPageBreak/>
        <w:t>Согласно критериумите од Париските принципи како основни меѓународни стандарди за национални институции за човекови права, Советот смета дека е потребно да се воспостави таква институционална рамка</w:t>
      </w:r>
      <w:r w:rsidRPr="0001616B">
        <w:rPr>
          <w:rFonts w:ascii="Times New Roman" w:hAnsi="Times New Roman"/>
          <w:szCs w:val="24"/>
          <w:lang w:val="en-US"/>
        </w:rPr>
        <w:t>,</w:t>
      </w:r>
      <w:r w:rsidRPr="0001616B">
        <w:rPr>
          <w:rFonts w:ascii="Times New Roman" w:hAnsi="Times New Roman"/>
          <w:szCs w:val="24"/>
        </w:rPr>
        <w:t xml:space="preserve"> во која низ процес на координација и синхронизација на активностите</w:t>
      </w:r>
      <w:r w:rsidRPr="0001616B">
        <w:rPr>
          <w:rFonts w:ascii="Times New Roman" w:hAnsi="Times New Roman"/>
          <w:szCs w:val="24"/>
          <w:lang w:val="en-US"/>
        </w:rPr>
        <w:t>,</w:t>
      </w:r>
      <w:r w:rsidRPr="0001616B">
        <w:rPr>
          <w:rFonts w:ascii="Times New Roman" w:hAnsi="Times New Roman"/>
          <w:szCs w:val="24"/>
        </w:rPr>
        <w:t xml:space="preserve"> ефикасно ќе се обезбедува правото на заштита од дискриминација.</w:t>
      </w:r>
    </w:p>
    <w:p w:rsidR="00203B0F" w:rsidRPr="00F1666F" w:rsidRDefault="00203B0F" w:rsidP="00203B0F">
      <w:pPr>
        <w:pStyle w:val="ListParagraph"/>
        <w:spacing w:after="0"/>
        <w:jc w:val="both"/>
        <w:rPr>
          <w:rFonts w:ascii="Times New Roman" w:hAnsi="Times New Roman"/>
          <w:szCs w:val="24"/>
        </w:rPr>
      </w:pPr>
    </w:p>
    <w:p w:rsidR="00203B0F" w:rsidRPr="0001616B" w:rsidRDefault="00203B0F" w:rsidP="00203B0F">
      <w:pPr>
        <w:pStyle w:val="ListParagraph"/>
        <w:numPr>
          <w:ilvl w:val="0"/>
          <w:numId w:val="1"/>
        </w:numPr>
        <w:spacing w:after="0"/>
        <w:ind w:left="714" w:hanging="357"/>
        <w:jc w:val="both"/>
        <w:rPr>
          <w:rFonts w:ascii="Times New Roman" w:eastAsia="Times New Roman" w:hAnsi="Times New Roman"/>
          <w:szCs w:val="24"/>
          <w:lang w:val="en-GB" w:eastAsia="mk-MK"/>
        </w:rPr>
      </w:pPr>
      <w:r w:rsidRPr="0001616B">
        <w:rPr>
          <w:rFonts w:ascii="Times New Roman" w:hAnsi="Times New Roman"/>
          <w:szCs w:val="24"/>
        </w:rPr>
        <w:t>Советот препорачува во законот да се дефинира модел и да се определи тело за еднаков третман на сите луѓе за да се постигне ефикасна заштита од нивна дискриминација, по сите основи и во сите области.</w:t>
      </w:r>
      <w:r w:rsidRPr="0001616B">
        <w:rPr>
          <w:rFonts w:ascii="Times New Roman" w:eastAsia="Times New Roman" w:hAnsi="Times New Roman"/>
          <w:szCs w:val="24"/>
          <w:lang w:eastAsia="mk-MK"/>
        </w:rPr>
        <w:t xml:space="preserve"> Ако целта на законот е да се обезбеди  висок степен на заштита од дискриминација, тогаш истиот мора да воспостави соодветен и ефикасен механизам за заштита од дискриминација.</w:t>
      </w:r>
    </w:p>
    <w:p w:rsidR="00203B0F" w:rsidRPr="0001616B" w:rsidRDefault="00203B0F" w:rsidP="00203B0F">
      <w:pPr>
        <w:pStyle w:val="ListParagraph"/>
        <w:jc w:val="both"/>
        <w:rPr>
          <w:rFonts w:ascii="Times New Roman" w:hAnsi="Times New Roman"/>
          <w:szCs w:val="24"/>
        </w:rPr>
      </w:pPr>
    </w:p>
    <w:p w:rsidR="00203B0F" w:rsidRPr="0001616B" w:rsidRDefault="00203B0F" w:rsidP="00203B0F">
      <w:pPr>
        <w:pStyle w:val="ListParagraph"/>
        <w:numPr>
          <w:ilvl w:val="0"/>
          <w:numId w:val="1"/>
        </w:numPr>
        <w:spacing w:after="0"/>
        <w:jc w:val="both"/>
        <w:rPr>
          <w:rFonts w:ascii="Times New Roman" w:hAnsi="Times New Roman"/>
          <w:szCs w:val="24"/>
        </w:rPr>
      </w:pPr>
      <w:r w:rsidRPr="0001616B">
        <w:rPr>
          <w:rFonts w:ascii="Times New Roman" w:hAnsi="Times New Roman"/>
          <w:szCs w:val="24"/>
        </w:rPr>
        <w:t>Советот оценува дека предлозите, забелешките, препораките и коментарите по работниот текст на законот за заштита од дискриминација, изнесени на јавната расправа, треба да бидат земени предвид од Министерството за труд и социјална политика при изготвувањето на предлогот на законот за заштита од дискриминација, при што да се почитуваат препораките од Венецијанската Комисија на Советот на Европа, ОДИХР и заклучните согледувања на специјализираните тела на Обединетите нации.</w:t>
      </w:r>
    </w:p>
    <w:p w:rsidR="00203B0F" w:rsidRPr="0001616B" w:rsidRDefault="00203B0F" w:rsidP="00203B0F">
      <w:pPr>
        <w:pStyle w:val="ListParagraph"/>
        <w:spacing w:after="0"/>
        <w:jc w:val="both"/>
        <w:rPr>
          <w:rFonts w:ascii="Times New Roman" w:hAnsi="Times New Roman"/>
          <w:szCs w:val="24"/>
        </w:rPr>
      </w:pPr>
    </w:p>
    <w:p w:rsidR="00203B0F" w:rsidRPr="0001616B" w:rsidRDefault="00203B0F" w:rsidP="00203B0F">
      <w:pPr>
        <w:pStyle w:val="ListParagraph"/>
        <w:numPr>
          <w:ilvl w:val="0"/>
          <w:numId w:val="1"/>
        </w:numPr>
        <w:spacing w:after="0"/>
        <w:jc w:val="both"/>
        <w:rPr>
          <w:rFonts w:ascii="Times New Roman" w:hAnsi="Times New Roman"/>
          <w:szCs w:val="24"/>
        </w:rPr>
      </w:pPr>
      <w:r w:rsidRPr="0001616B">
        <w:rPr>
          <w:rFonts w:ascii="Times New Roman" w:hAnsi="Times New Roman"/>
          <w:szCs w:val="24"/>
        </w:rPr>
        <w:t>Овие заклучоци заедно со стенографските белешки од јавната расправа да се достават до Владата на Република Македонија</w:t>
      </w:r>
      <w:r w:rsidRPr="0001616B">
        <w:rPr>
          <w:rFonts w:ascii="Times New Roman" w:hAnsi="Times New Roman"/>
          <w:szCs w:val="24"/>
          <w:lang w:val="en-US"/>
        </w:rPr>
        <w:t xml:space="preserve"> </w:t>
      </w:r>
      <w:r w:rsidRPr="0001616B">
        <w:rPr>
          <w:rFonts w:ascii="Times New Roman" w:hAnsi="Times New Roman"/>
          <w:szCs w:val="24"/>
        </w:rPr>
        <w:t>и Министерството за труд и социјална политика</w:t>
      </w:r>
      <w:r w:rsidRPr="0001616B">
        <w:rPr>
          <w:rFonts w:ascii="Times New Roman" w:hAnsi="Times New Roman"/>
          <w:szCs w:val="24"/>
          <w:lang w:val="en-US"/>
        </w:rPr>
        <w:t>.</w:t>
      </w:r>
    </w:p>
    <w:p w:rsidR="00203B0F" w:rsidRPr="0001616B" w:rsidRDefault="00203B0F" w:rsidP="00203B0F">
      <w:pPr>
        <w:pStyle w:val="ListParagraph"/>
        <w:jc w:val="both"/>
        <w:rPr>
          <w:rFonts w:ascii="Times New Roman" w:hAnsi="Times New Roman"/>
          <w:szCs w:val="24"/>
        </w:rPr>
      </w:pPr>
    </w:p>
    <w:p w:rsidR="00203B0F" w:rsidRPr="0001616B" w:rsidRDefault="00203B0F" w:rsidP="00203B0F">
      <w:pPr>
        <w:pStyle w:val="ListParagraph"/>
        <w:numPr>
          <w:ilvl w:val="0"/>
          <w:numId w:val="1"/>
        </w:numPr>
        <w:spacing w:after="0"/>
        <w:jc w:val="both"/>
        <w:rPr>
          <w:rFonts w:ascii="Times New Roman" w:hAnsi="Times New Roman"/>
          <w:szCs w:val="24"/>
        </w:rPr>
      </w:pPr>
      <w:r w:rsidRPr="0001616B">
        <w:rPr>
          <w:rFonts w:ascii="Times New Roman" w:hAnsi="Times New Roman"/>
          <w:szCs w:val="24"/>
        </w:rPr>
        <w:t>Исто така, заклучоците од јавната расправа да се достават до претседателот на Собранието на Република Македонија и до Комисијата за труд и социјална политика на Собранието.</w:t>
      </w:r>
    </w:p>
    <w:p w:rsidR="00203B0F" w:rsidRPr="0001616B" w:rsidRDefault="00203B0F" w:rsidP="00203B0F">
      <w:pPr>
        <w:jc w:val="both"/>
      </w:pPr>
    </w:p>
    <w:p w:rsidR="00203B0F" w:rsidRPr="0001616B" w:rsidRDefault="00203B0F" w:rsidP="00203B0F">
      <w:pPr>
        <w:pStyle w:val="ListParagraph"/>
        <w:numPr>
          <w:ilvl w:val="0"/>
          <w:numId w:val="1"/>
        </w:numPr>
        <w:spacing w:after="0"/>
        <w:jc w:val="both"/>
        <w:rPr>
          <w:rFonts w:ascii="Times New Roman" w:hAnsi="Times New Roman"/>
          <w:szCs w:val="24"/>
        </w:rPr>
      </w:pPr>
      <w:r w:rsidRPr="0001616B">
        <w:rPr>
          <w:rFonts w:ascii="Times New Roman" w:hAnsi="Times New Roman"/>
          <w:szCs w:val="24"/>
        </w:rPr>
        <w:t>Заклучоците, заедно со стенографските белешки од јавната расправа да се објават на интернет страницата на Националниот совет за евроинтеграции на Собранието на Република Македонија</w:t>
      </w:r>
      <w:r w:rsidRPr="0001616B">
        <w:rPr>
          <w:rFonts w:ascii="Times New Roman" w:hAnsi="Times New Roman"/>
          <w:szCs w:val="24"/>
          <w:lang w:val="en-US"/>
        </w:rPr>
        <w:t xml:space="preserve">, </w:t>
      </w:r>
      <w:r w:rsidRPr="0001616B">
        <w:rPr>
          <w:rFonts w:ascii="Times New Roman" w:hAnsi="Times New Roman"/>
          <w:szCs w:val="24"/>
        </w:rPr>
        <w:t>за да бидат достапни до стручната и пошироката јавност.</w:t>
      </w:r>
    </w:p>
    <w:p w:rsidR="00203B0F" w:rsidRDefault="00203B0F" w:rsidP="00203B0F">
      <w:pPr>
        <w:rPr>
          <w:lang w:val="mk-MK"/>
        </w:rPr>
      </w:pPr>
    </w:p>
    <w:p w:rsidR="00203B0F" w:rsidRPr="0053085B" w:rsidRDefault="00203B0F" w:rsidP="00203B0F">
      <w:pPr>
        <w:rPr>
          <w:lang w:val="mk-MK"/>
        </w:rPr>
      </w:pPr>
    </w:p>
    <w:p w:rsidR="00203B0F" w:rsidRDefault="00203B0F" w:rsidP="00203B0F"/>
    <w:p w:rsidR="00FE6CE2" w:rsidRDefault="00FE6CE2"/>
    <w:sectPr w:rsidR="00FE6CE2" w:rsidSect="00FE6C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5398C"/>
    <w:multiLevelType w:val="hybridMultilevel"/>
    <w:tmpl w:val="E682CC6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3B0F"/>
    <w:rsid w:val="001465D0"/>
    <w:rsid w:val="00203B0F"/>
    <w:rsid w:val="00B266CA"/>
    <w:rsid w:val="00E93E7F"/>
    <w:rsid w:val="00FE6CE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0F"/>
    <w:pPr>
      <w:spacing w:after="0" w:line="240" w:lineRule="auto"/>
    </w:pPr>
    <w:rPr>
      <w:rFonts w:ascii="Times New Roman" w:eastAsia="Times New Roman" w:hAnsi="Times New Roman" w:cs="Times New Roman"/>
      <w:szCs w:val="24"/>
      <w:lang w:val="en-GB" w:eastAsia="en-GB"/>
    </w:rPr>
  </w:style>
  <w:style w:type="paragraph" w:styleId="Heading1">
    <w:name w:val="heading 1"/>
    <w:basedOn w:val="Normal"/>
    <w:next w:val="Normal"/>
    <w:link w:val="Heading1Char"/>
    <w:qFormat/>
    <w:rsid w:val="00203B0F"/>
    <w:pPr>
      <w:keepNext/>
      <w:outlineLvl w:val="0"/>
    </w:pPr>
    <w:rPr>
      <w:rFonts w:ascii="MAC C Swiss" w:hAnsi="MAC C Swiss"/>
      <w:b/>
      <w:snapToGrid w:val="0"/>
      <w:szCs w:val="20"/>
      <w:lang w:val="en-US" w:eastAsia="en-US"/>
    </w:rPr>
  </w:style>
  <w:style w:type="paragraph" w:styleId="Heading5">
    <w:name w:val="heading 5"/>
    <w:basedOn w:val="Normal"/>
    <w:next w:val="Normal"/>
    <w:link w:val="Heading5Char"/>
    <w:qFormat/>
    <w:rsid w:val="00203B0F"/>
    <w:pPr>
      <w:keepNext/>
      <w:ind w:right="3161"/>
      <w:outlineLvl w:val="4"/>
    </w:pPr>
    <w:rPr>
      <w:rFonts w:ascii="MAC C Swiss" w:hAnsi="MAC C Swiss"/>
      <w:b/>
      <w:snapToGrid w:val="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B0F"/>
    <w:rPr>
      <w:rFonts w:ascii="MAC C Swiss" w:eastAsia="Times New Roman" w:hAnsi="MAC C Swiss" w:cs="Times New Roman"/>
      <w:b/>
      <w:snapToGrid w:val="0"/>
      <w:szCs w:val="20"/>
      <w:lang w:val="en-US"/>
    </w:rPr>
  </w:style>
  <w:style w:type="character" w:customStyle="1" w:styleId="Heading5Char">
    <w:name w:val="Heading 5 Char"/>
    <w:basedOn w:val="DefaultParagraphFont"/>
    <w:link w:val="Heading5"/>
    <w:rsid w:val="00203B0F"/>
    <w:rPr>
      <w:rFonts w:ascii="MAC C Swiss" w:eastAsia="Times New Roman" w:hAnsi="MAC C Swiss" w:cs="Times New Roman"/>
      <w:b/>
      <w:snapToGrid w:val="0"/>
      <w:sz w:val="22"/>
      <w:szCs w:val="20"/>
      <w:lang w:val="en-US"/>
    </w:rPr>
  </w:style>
  <w:style w:type="paragraph" w:styleId="ListParagraph">
    <w:name w:val="List Paragraph"/>
    <w:basedOn w:val="Normal"/>
    <w:uiPriority w:val="34"/>
    <w:qFormat/>
    <w:rsid w:val="00203B0F"/>
    <w:pPr>
      <w:spacing w:after="200" w:line="276" w:lineRule="auto"/>
      <w:ind w:left="720"/>
      <w:contextualSpacing/>
    </w:pPr>
    <w:rPr>
      <w:rFonts w:ascii="Calibri" w:eastAsia="Calibri" w:hAnsi="Calibri"/>
      <w:szCs w:val="22"/>
      <w:lang w:val="mk-MK" w:eastAsia="en-US"/>
    </w:rPr>
  </w:style>
  <w:style w:type="paragraph" w:styleId="BalloonText">
    <w:name w:val="Balloon Text"/>
    <w:basedOn w:val="Normal"/>
    <w:link w:val="BalloonTextChar"/>
    <w:uiPriority w:val="99"/>
    <w:semiHidden/>
    <w:unhideWhenUsed/>
    <w:rsid w:val="00203B0F"/>
    <w:rPr>
      <w:rFonts w:ascii="Tahoma" w:hAnsi="Tahoma" w:cs="Tahoma"/>
      <w:sz w:val="16"/>
      <w:szCs w:val="16"/>
    </w:rPr>
  </w:style>
  <w:style w:type="character" w:customStyle="1" w:styleId="BalloonTextChar">
    <w:name w:val="Balloon Text Char"/>
    <w:basedOn w:val="DefaultParagraphFont"/>
    <w:link w:val="BalloonText"/>
    <w:uiPriority w:val="99"/>
    <w:semiHidden/>
    <w:rsid w:val="00203B0F"/>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3874</Characters>
  <Application>Microsoft Office Word</Application>
  <DocSecurity>0</DocSecurity>
  <Lines>32</Lines>
  <Paragraphs>9</Paragraphs>
  <ScaleCrop>false</ScaleCrop>
  <Company>Hewlett-Packard Company</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dvelkovska</dc:creator>
  <cp:lastModifiedBy>dvelkovska</cp:lastModifiedBy>
  <cp:revision>1</cp:revision>
  <dcterms:created xsi:type="dcterms:W3CDTF">2009-05-08T13:00:00Z</dcterms:created>
  <dcterms:modified xsi:type="dcterms:W3CDTF">2009-05-08T13:02:00Z</dcterms:modified>
</cp:coreProperties>
</file>